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52" w:rsidRDefault="00E47E52" w:rsidP="00904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47E52" w:rsidRDefault="00E47E52" w:rsidP="00904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УЧРЕЖДЕНИЙ ОТРАСЛИ «ОБРАЗОВАНИЕ» -ПРАВОБЕРЕЖНАЯ»</w:t>
      </w:r>
    </w:p>
    <w:p w:rsidR="00E47E52" w:rsidRDefault="00E47E52" w:rsidP="00E47E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E52" w:rsidRDefault="00E47E52" w:rsidP="00E47E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E52" w:rsidRDefault="00E47E52" w:rsidP="00E47E52">
      <w:pPr>
        <w:jc w:val="right"/>
        <w:rPr>
          <w:rFonts w:ascii="Times New Roman" w:hAnsi="Times New Roman" w:cs="Times New Roman"/>
          <w:szCs w:val="20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47E52" w:rsidRPr="00066EA9" w:rsidTr="0081325A">
        <w:trPr>
          <w:jc w:val="right"/>
        </w:trPr>
        <w:tc>
          <w:tcPr>
            <w:tcW w:w="10205" w:type="dxa"/>
            <w:hideMark/>
          </w:tcPr>
          <w:p w:rsidR="00E47E52" w:rsidRPr="00066EA9" w:rsidRDefault="00E47E52" w:rsidP="0081325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066EA9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066EA9">
              <w:rPr>
                <w:rFonts w:ascii="Times New Roman" w:hAnsi="Times New Roman"/>
                <w:b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Cs w:val="20"/>
                <w:lang w:val="ru-RU"/>
              </w:rPr>
              <w:t>ЕНА</w:t>
            </w:r>
          </w:p>
          <w:p w:rsidR="00E47E52" w:rsidRPr="00066EA9" w:rsidRDefault="00E47E52" w:rsidP="0081325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Cs w:val="20"/>
                <w:lang w:val="ru-RU"/>
              </w:rPr>
            </w:pPr>
            <w:r w:rsidRPr="00066EA9">
              <w:rPr>
                <w:rFonts w:ascii="Times New Roman" w:hAnsi="Times New Roman"/>
                <w:szCs w:val="20"/>
                <w:lang w:val="ru-RU"/>
              </w:rPr>
              <w:t>приказом МКУ «ЦБУОО-</w:t>
            </w:r>
            <w:bookmarkStart w:id="0" w:name="_GoBack"/>
            <w:bookmarkEnd w:id="0"/>
            <w:r w:rsidRPr="00066EA9">
              <w:rPr>
                <w:rFonts w:ascii="Times New Roman" w:hAnsi="Times New Roman"/>
                <w:szCs w:val="20"/>
                <w:lang w:val="ru-RU"/>
              </w:rPr>
              <w:t>«Правобережная»</w:t>
            </w:r>
          </w:p>
          <w:p w:rsidR="00E47E52" w:rsidRPr="00066EA9" w:rsidRDefault="00E47E52" w:rsidP="0081325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от 30.09.2022 г. №52</w:t>
            </w:r>
            <w:r w:rsidRPr="00066EA9">
              <w:rPr>
                <w:rFonts w:ascii="Times New Roman" w:hAnsi="Times New Roman"/>
                <w:szCs w:val="20"/>
                <w:lang w:val="ru-RU"/>
              </w:rPr>
              <w:t>/п</w:t>
            </w:r>
          </w:p>
          <w:p w:rsidR="00E47E52" w:rsidRPr="00066EA9" w:rsidRDefault="00E47E52" w:rsidP="0081325A">
            <w:pPr>
              <w:tabs>
                <w:tab w:val="left" w:pos="151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6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</w:p>
        </w:tc>
      </w:tr>
      <w:tr w:rsidR="00E47E52" w:rsidTr="0081325A">
        <w:trPr>
          <w:jc w:val="right"/>
        </w:trPr>
        <w:tc>
          <w:tcPr>
            <w:tcW w:w="10205" w:type="dxa"/>
            <w:hideMark/>
          </w:tcPr>
          <w:p w:rsidR="00E47E52" w:rsidRPr="00F86BC9" w:rsidRDefault="00E47E52" w:rsidP="0081325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6B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</w:p>
          <w:p w:rsidR="00E47E52" w:rsidRPr="00F86BC9" w:rsidRDefault="00E47E52" w:rsidP="0081325A">
            <w:pPr>
              <w:tabs>
                <w:tab w:val="left" w:pos="1515"/>
              </w:tabs>
              <w:spacing w:line="360" w:lineRule="auto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E47E52" w:rsidTr="0081325A">
        <w:trPr>
          <w:jc w:val="right"/>
        </w:trPr>
        <w:tc>
          <w:tcPr>
            <w:tcW w:w="10205" w:type="dxa"/>
            <w:hideMark/>
          </w:tcPr>
          <w:p w:rsidR="00E47E52" w:rsidRPr="00F86BC9" w:rsidRDefault="00E47E52" w:rsidP="0081325A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 w:rsidRPr="00F86B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ПОЛИТИКА</w:t>
      </w: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МКУ «ЦБУОО «ПРАВОБЕРЕЖНАЯ»</w:t>
      </w:r>
    </w:p>
    <w:p w:rsidR="00E47E52" w:rsidRPr="00F86BC9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ОБЛАСТИ ОХРАНЫ ТРУДА</w:t>
      </w: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32"/>
          <w:szCs w:val="3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9047B4" w:rsidRDefault="009047B4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E47E52" w:rsidRDefault="00E47E52" w:rsidP="00E47E52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E47E52" w:rsidRDefault="00E47E52" w:rsidP="00E47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Красноярск</w:t>
      </w:r>
    </w:p>
    <w:p w:rsidR="00E47E52" w:rsidRDefault="00E47E52" w:rsidP="00E47E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E47E52" w:rsidRDefault="00E47E52" w:rsidP="00E47E52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E47E52" w:rsidRPr="00E47E52" w:rsidRDefault="00E47E52" w:rsidP="00E47E5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52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E47E52" w:rsidRPr="00E47E52" w:rsidRDefault="00E47E52" w:rsidP="00E47E52">
      <w:pPr>
        <w:jc w:val="center"/>
        <w:rPr>
          <w:b/>
        </w:rPr>
      </w:pP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Политика 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Политика по охране труда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МКУ «ЦБУОО - «Правобережная»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разработана в соответствии с основными направлениями государственной политики в области охраны труда.</w:t>
      </w:r>
    </w:p>
    <w:p w:rsidR="00E47E52" w:rsidRDefault="00E47E52" w:rsidP="00E47E52">
      <w:pPr>
        <w:pStyle w:val="1"/>
        <w:numPr>
          <w:ilvl w:val="0"/>
          <w:numId w:val="5"/>
        </w:numPr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ПОЛОЖЕНИЯ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принципы, цели и задачи, выполнение которых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МКУ «ЦБУОО - «</w:t>
      </w:r>
      <w:r w:rsidR="00300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Правобережная»</w:t>
      </w:r>
      <w:r w:rsidR="00300EB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300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далее Учреждение) принимает на себя: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федеральных законов и иных нормативно правовых актов по охране труда и других требований, которые Учреждение взялось выполнять;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в Учреждении;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создание, обеспечение функционирования и непрерывное совершенствование системы управления охраной труда;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работников и их представителей к участию в управлении охраной труда;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систематический контроль условий и охраны труда;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специальной оценки условий труда и ознакомление работников с результатами;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 за соблюдением прав и законных интересов работников в области охраны труда.</w:t>
      </w:r>
    </w:p>
    <w:p w:rsidR="00E47E52" w:rsidRDefault="00E47E52" w:rsidP="00E47E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7E52" w:rsidRDefault="00E47E52" w:rsidP="00E47E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Основными целями Политики в области охраны труда являются в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МКУ «ЦБУОО - «Правобережная»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приоритета сохранения жизни и здоровья работников;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эффективное, устойчивое, социально и экономически сбалансированное развитие Учреждения с обеспечением охраны труда работников в соответствии с требованиями законодательных и иных нормативных правовых актов;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федеральных и отраслевых целевых программ улучшения условий и охраны труда;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постоянное улучшение условий и охраны труда работников, за счет совершенствования, технического оснащения, повышения уровня квалификации работников;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обеспечение мероприятий по охране труда;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несчастных случаев и профессиональных заболеваний работников;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в Учреждении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работников средствами индивидуальной и коллективной защиты, санитарно-бытовыми помещениями и устройствами, за счет средств работодателя;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систематическое обучение и повышение квалификации работников по охране труда.</w:t>
      </w:r>
    </w:p>
    <w:p w:rsidR="00E47E52" w:rsidRDefault="00E47E52" w:rsidP="00E47E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E52" w:rsidRDefault="00E47E52" w:rsidP="00E47E5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E52" w:rsidRDefault="00E47E52" w:rsidP="00E47E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Для достижения поставленных целей и реализации основных принципов деятельности в области охраны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МКУ «ЦБУОО - «Правобережная»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принимает на </w:t>
      </w:r>
      <w:r w:rsidR="00300EB9">
        <w:rPr>
          <w:rFonts w:ascii="Times New Roman" w:hAnsi="Times New Roman" w:cs="Times New Roman"/>
          <w:b/>
          <w:sz w:val="26"/>
          <w:szCs w:val="26"/>
        </w:rPr>
        <w:t>себя следующие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обязательства:</w:t>
      </w:r>
    </w:p>
    <w:p w:rsidR="00E47E52" w:rsidRDefault="00E47E52" w:rsidP="00E47E52">
      <w:pPr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управлять условиями и охраной труда посредством функционирования и непрерывного совершенствования СУОТ;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разрабатывать и реализовывать планы улучшения условий и охраны труда в соответствии с законодательством Российской Федерации;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соблюдать приоритетность планируемых и реализуемых действий и мер, связанных с предупреждением травматизма и профессиональной заболеваемости;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обеспечивать личную ответственность руководителей всех уровней за результаты работы в области охраны труда;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проводить эффективную кадровую политику в области обеспечения охраны труда, основанную на качественном подборе и расстановке руководителей и специалистов, умеющих и стремящихся на высоком профессиональном уровне соблюдать требования охраны труда;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постоянно совершенствовать СУОТ для улучшения показателей деятельности учреждения в сфере охраны труда;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управление профессиональными рисками для предотвращения и предупреждения травматизма;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профилактика несчастных случаев и профессиональных заболеваний работников;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обеспечивать непрерывное обучение и повышение квалификации работников в области охраны труда;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информировать работников об условиях труда на рабочих местах, возможных рисках;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обеспечивать систематический контроль условий и охраны труда;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вести контроль за соблюдением прав и законных интересов работников и их информированию в области охраны труда;  </w:t>
      </w:r>
    </w:p>
    <w:p w:rsidR="00E47E52" w:rsidRDefault="00E47E52" w:rsidP="00E47E52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использовать прогрессивные организационные и технические решения, обеспечивающие надлежащее условия труда, содержание рабочих мест;</w:t>
      </w:r>
    </w:p>
    <w:p w:rsidR="00E47E52" w:rsidRDefault="00E47E52" w:rsidP="00E47E5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и проведение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рисков  травматизма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профессиональных заболеваний, разработку и реализацию мер по их снижению;</w:t>
      </w:r>
    </w:p>
    <w:p w:rsidR="00E47E52" w:rsidRDefault="00E47E52" w:rsidP="00E47E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задачей реализации данной политики, являются создание условий, при которых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наиболее эффективно обеспечивается в достижение поставленных целей деятельности в области охраны труда. </w:t>
      </w:r>
    </w:p>
    <w:p w:rsidR="00E47E52" w:rsidRDefault="00E47E52" w:rsidP="00E47E5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Реализуя данную политику, руководство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МКУ «ЦБУОО -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Правобережная»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>обязуются обеспечивать деятельность в области охраны труда всеми необходимыми ресурсами, обеспечивать управление профессиональными рисками на рабочих местах, поддерживать необходимый уровень подготовки персонала в области охраны труда.</w:t>
      </w:r>
    </w:p>
    <w:p w:rsidR="00E47E52" w:rsidRDefault="00E47E52" w:rsidP="00E47E52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47E52" w:rsidRDefault="00E47E52" w:rsidP="00E47E52">
      <w:pPr>
        <w:ind w:left="-425" w:right="-143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E47E52" w:rsidRDefault="00E47E52" w:rsidP="00E47E52">
      <w:pPr>
        <w:ind w:left="-425" w:right="-143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E47E52" w:rsidRDefault="00E47E52" w:rsidP="00E47E52">
      <w:pPr>
        <w:ind w:left="-425" w:right="-143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E47E52" w:rsidRDefault="00E47E52" w:rsidP="00E47E52">
      <w:pPr>
        <w:ind w:left="-425" w:right="-143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E47E52" w:rsidRDefault="00E47E52" w:rsidP="00E47E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Разработал</w:t>
      </w:r>
    </w:p>
    <w:p w:rsidR="00E47E52" w:rsidRDefault="00E47E52" w:rsidP="00E47E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охране труда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Е.В.Еременко</w:t>
      </w:r>
      <w:proofErr w:type="spellEnd"/>
    </w:p>
    <w:p w:rsidR="00E47E52" w:rsidRDefault="00E47E52" w:rsidP="00E47E52">
      <w:pPr>
        <w:ind w:left="-425" w:right="-143" w:hanging="284"/>
        <w:rPr>
          <w:rFonts w:ascii="Times New Roman" w:hAnsi="Times New Roman" w:cs="Times New Roman"/>
          <w:b/>
          <w:sz w:val="26"/>
          <w:szCs w:val="26"/>
        </w:rPr>
        <w:sectPr w:rsidR="00E47E52">
          <w:pgSz w:w="11906" w:h="16838"/>
          <w:pgMar w:top="568" w:right="567" w:bottom="709" w:left="1134" w:header="284" w:footer="76" w:gutter="0"/>
          <w:cols w:space="720"/>
        </w:sectPr>
      </w:pPr>
    </w:p>
    <w:p w:rsidR="00466A73" w:rsidRDefault="00466A73" w:rsidP="00E47E52"/>
    <w:sectPr w:rsidR="004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4DB"/>
    <w:multiLevelType w:val="hybridMultilevel"/>
    <w:tmpl w:val="CEA41ABA"/>
    <w:lvl w:ilvl="0" w:tplc="04627AD6">
      <w:start w:val="1"/>
      <w:numFmt w:val="decimal"/>
      <w:lvlText w:val="%1."/>
      <w:lvlJc w:val="left"/>
      <w:pPr>
        <w:ind w:left="2911" w:hanging="360"/>
      </w:pPr>
    </w:lvl>
    <w:lvl w:ilvl="1" w:tplc="04190019">
      <w:start w:val="1"/>
      <w:numFmt w:val="lowerLetter"/>
      <w:lvlText w:val="%2."/>
      <w:lvlJc w:val="left"/>
      <w:pPr>
        <w:ind w:left="3631" w:hanging="360"/>
      </w:pPr>
    </w:lvl>
    <w:lvl w:ilvl="2" w:tplc="0419001B">
      <w:start w:val="1"/>
      <w:numFmt w:val="lowerRoman"/>
      <w:lvlText w:val="%3."/>
      <w:lvlJc w:val="right"/>
      <w:pPr>
        <w:ind w:left="4351" w:hanging="180"/>
      </w:pPr>
    </w:lvl>
    <w:lvl w:ilvl="3" w:tplc="0419000F">
      <w:start w:val="1"/>
      <w:numFmt w:val="decimal"/>
      <w:lvlText w:val="%4."/>
      <w:lvlJc w:val="left"/>
      <w:pPr>
        <w:ind w:left="5071" w:hanging="360"/>
      </w:pPr>
    </w:lvl>
    <w:lvl w:ilvl="4" w:tplc="04190019">
      <w:start w:val="1"/>
      <w:numFmt w:val="lowerLetter"/>
      <w:lvlText w:val="%5."/>
      <w:lvlJc w:val="left"/>
      <w:pPr>
        <w:ind w:left="5791" w:hanging="360"/>
      </w:pPr>
    </w:lvl>
    <w:lvl w:ilvl="5" w:tplc="0419001B">
      <w:start w:val="1"/>
      <w:numFmt w:val="lowerRoman"/>
      <w:lvlText w:val="%6."/>
      <w:lvlJc w:val="right"/>
      <w:pPr>
        <w:ind w:left="6511" w:hanging="180"/>
      </w:pPr>
    </w:lvl>
    <w:lvl w:ilvl="6" w:tplc="0419000F">
      <w:start w:val="1"/>
      <w:numFmt w:val="decimal"/>
      <w:lvlText w:val="%7."/>
      <w:lvlJc w:val="left"/>
      <w:pPr>
        <w:ind w:left="7231" w:hanging="360"/>
      </w:pPr>
    </w:lvl>
    <w:lvl w:ilvl="7" w:tplc="04190019">
      <w:start w:val="1"/>
      <w:numFmt w:val="lowerLetter"/>
      <w:lvlText w:val="%8."/>
      <w:lvlJc w:val="left"/>
      <w:pPr>
        <w:ind w:left="7951" w:hanging="360"/>
      </w:pPr>
    </w:lvl>
    <w:lvl w:ilvl="8" w:tplc="0419001B">
      <w:start w:val="1"/>
      <w:numFmt w:val="lowerRoman"/>
      <w:lvlText w:val="%9."/>
      <w:lvlJc w:val="right"/>
      <w:pPr>
        <w:ind w:left="8671" w:hanging="180"/>
      </w:pPr>
    </w:lvl>
  </w:abstractNum>
  <w:abstractNum w:abstractNumId="1">
    <w:nsid w:val="2340023C"/>
    <w:multiLevelType w:val="hybridMultilevel"/>
    <w:tmpl w:val="1BB416A6"/>
    <w:lvl w:ilvl="0" w:tplc="1D92C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F66D05"/>
    <w:multiLevelType w:val="hybridMultilevel"/>
    <w:tmpl w:val="7C5A2998"/>
    <w:lvl w:ilvl="0" w:tplc="C0702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75D55"/>
    <w:multiLevelType w:val="hybridMultilevel"/>
    <w:tmpl w:val="DB2CD26E"/>
    <w:lvl w:ilvl="0" w:tplc="14EE54A6">
      <w:start w:val="2022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52"/>
    <w:rsid w:val="00300EB9"/>
    <w:rsid w:val="00466A73"/>
    <w:rsid w:val="009047B4"/>
    <w:rsid w:val="00E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703F-BC8C-4515-8B9C-87A479F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52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E47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7E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4">
    <w:name w:val="абзац"/>
    <w:basedOn w:val="a"/>
    <w:uiPriority w:val="99"/>
    <w:rsid w:val="00E47E52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E47E52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Викторовна</dc:creator>
  <cp:keywords/>
  <dc:description/>
  <cp:lastModifiedBy>Семенова Маргарита Сергеевна</cp:lastModifiedBy>
  <cp:revision>3</cp:revision>
  <dcterms:created xsi:type="dcterms:W3CDTF">2022-10-12T02:48:00Z</dcterms:created>
  <dcterms:modified xsi:type="dcterms:W3CDTF">2022-10-12T03:40:00Z</dcterms:modified>
</cp:coreProperties>
</file>